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45FD5" w14:textId="77777777" w:rsidR="0015334E" w:rsidRDefault="0015334E" w:rsidP="0015334E">
      <w:pPr>
        <w:spacing w:after="120" w:line="240" w:lineRule="auto"/>
        <w:jc w:val="center"/>
        <w:rPr>
          <w:b/>
          <w:sz w:val="32"/>
          <w:szCs w:val="32"/>
        </w:rPr>
      </w:pPr>
      <w:r>
        <w:rPr>
          <w:b/>
          <w:sz w:val="32"/>
          <w:szCs w:val="32"/>
        </w:rPr>
        <w:t>General Data Protection Regulation (GDPR)</w:t>
      </w:r>
    </w:p>
    <w:p w14:paraId="5ACD352F" w14:textId="77777777" w:rsidR="0015334E" w:rsidRDefault="0015334E" w:rsidP="00E04A17">
      <w:pPr>
        <w:pBdr>
          <w:top w:val="single" w:sz="4" w:space="1" w:color="auto"/>
        </w:pBdr>
        <w:spacing w:after="120" w:line="240" w:lineRule="auto"/>
        <w:jc w:val="center"/>
        <w:rPr>
          <w:b/>
        </w:rPr>
      </w:pPr>
    </w:p>
    <w:p w14:paraId="0D7E3EDE" w14:textId="77777777" w:rsidR="0015334E" w:rsidRPr="0015334E" w:rsidRDefault="0015334E" w:rsidP="00E04A17">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15334E">
        <w:rPr>
          <w:b/>
          <w:sz w:val="28"/>
          <w:szCs w:val="28"/>
        </w:rPr>
        <w:t>PRIVACY NOTICE</w:t>
      </w:r>
    </w:p>
    <w:p w14:paraId="3F3E889D" w14:textId="77777777" w:rsidR="00C835EC" w:rsidRPr="00C835EC" w:rsidRDefault="0015334E" w:rsidP="00E04A17">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C835EC">
        <w:rPr>
          <w:b/>
          <w:sz w:val="28"/>
          <w:szCs w:val="28"/>
        </w:rPr>
        <w:t>(</w:t>
      </w:r>
      <w:r w:rsidR="00C835EC" w:rsidRPr="00C835EC">
        <w:rPr>
          <w:b/>
          <w:sz w:val="28"/>
          <w:szCs w:val="28"/>
        </w:rPr>
        <w:t>Staff Members, Councillors and anyone else with a role in the Council)</w:t>
      </w:r>
    </w:p>
    <w:p w14:paraId="450C0E9D" w14:textId="77777777" w:rsidR="00A7071B" w:rsidRPr="00BB6B4B" w:rsidRDefault="00A7071B" w:rsidP="00A7071B">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BB6B4B">
        <w:rPr>
          <w:b/>
          <w:bCs/>
          <w:iCs/>
        </w:rPr>
        <w:t>Produced May 2018</w:t>
      </w:r>
    </w:p>
    <w:p w14:paraId="1FAA2E63" w14:textId="0170778F" w:rsidR="000B3806" w:rsidRPr="00BB6B4B" w:rsidRDefault="00AF3784" w:rsidP="000B3806">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AF3784">
        <w:rPr>
          <w:rFonts w:ascii="Calibri" w:hAnsi="Calibri"/>
          <w:b/>
          <w:bCs/>
          <w:iCs/>
          <w:lang w:val="en"/>
        </w:rPr>
        <w:t>Reviewed 18</w:t>
      </w:r>
      <w:r w:rsidRPr="00AF3784">
        <w:rPr>
          <w:rFonts w:ascii="Calibri" w:hAnsi="Calibri"/>
          <w:b/>
          <w:bCs/>
          <w:iCs/>
          <w:vertAlign w:val="superscript"/>
          <w:lang w:val="en"/>
        </w:rPr>
        <w:t>th</w:t>
      </w:r>
      <w:r w:rsidRPr="00AF3784">
        <w:rPr>
          <w:rFonts w:ascii="Calibri" w:hAnsi="Calibri"/>
          <w:b/>
          <w:bCs/>
          <w:iCs/>
          <w:lang w:val="en"/>
        </w:rPr>
        <w:t xml:space="preserve"> May 2026</w:t>
      </w:r>
    </w:p>
    <w:p w14:paraId="29651CB2" w14:textId="77777777" w:rsidR="00C835EC" w:rsidRPr="00E04A17" w:rsidRDefault="00C835EC" w:rsidP="00E04A17">
      <w:pPr>
        <w:pStyle w:val="BodyText"/>
        <w:spacing w:line="240" w:lineRule="auto"/>
        <w:ind w:left="0" w:firstLine="0"/>
        <w:jc w:val="both"/>
        <w:rPr>
          <w:rFonts w:cs="Times New Roman"/>
          <w:b/>
          <w:sz w:val="16"/>
          <w:szCs w:val="16"/>
        </w:rPr>
      </w:pPr>
    </w:p>
    <w:p w14:paraId="270A8E9D" w14:textId="77777777" w:rsidR="00C835EC" w:rsidRDefault="00C835EC" w:rsidP="00E04A17">
      <w:pPr>
        <w:pStyle w:val="BodyText"/>
        <w:spacing w:line="240" w:lineRule="auto"/>
        <w:ind w:left="0" w:firstLine="0"/>
        <w:jc w:val="both"/>
        <w:rPr>
          <w:rFonts w:cs="Times New Roman"/>
          <w:i/>
          <w:color w:val="7F7F7F" w:themeColor="text1" w:themeTint="80"/>
          <w:szCs w:val="20"/>
        </w:rPr>
      </w:pPr>
      <w:r>
        <w:rPr>
          <w:rFonts w:cs="Times New Roman"/>
          <w:i/>
          <w:color w:val="7F7F7F" w:themeColor="text1" w:themeTint="80"/>
          <w:szCs w:val="20"/>
        </w:rPr>
        <w:t>*’Staff’ means employees, workers, agency staff and those retained on a temporary or permanent basis.</w:t>
      </w:r>
    </w:p>
    <w:p w14:paraId="5B0DEE7B" w14:textId="77777777" w:rsidR="00C835EC" w:rsidRDefault="00C835EC" w:rsidP="00E04A17">
      <w:pPr>
        <w:pStyle w:val="BodyText"/>
        <w:spacing w:line="240" w:lineRule="auto"/>
        <w:ind w:left="0" w:firstLine="0"/>
        <w:jc w:val="both"/>
        <w:rPr>
          <w:rFonts w:cs="Times New Roman"/>
          <w:i/>
          <w:color w:val="7F7F7F" w:themeColor="text1" w:themeTint="80"/>
          <w:szCs w:val="20"/>
        </w:rPr>
      </w:pPr>
      <w:r>
        <w:rPr>
          <w:rFonts w:cs="Times New Roman"/>
          <w:i/>
          <w:color w:val="7F7F7F" w:themeColor="text1" w:themeTint="80"/>
          <w:szCs w:val="20"/>
        </w:rPr>
        <w:t xml:space="preserve">**Includes, volunteers, contractors, agents, and other role holders within the Council including former staff*and former Councillors.  This also includes applicants or candidates for any of these roles.  </w:t>
      </w:r>
    </w:p>
    <w:p w14:paraId="4082CF88" w14:textId="77777777" w:rsidR="00A56EB7" w:rsidRPr="0015334E" w:rsidRDefault="00A56EB7" w:rsidP="00E04A17">
      <w:pPr>
        <w:pStyle w:val="BodyText"/>
        <w:spacing w:line="240" w:lineRule="auto"/>
        <w:ind w:left="0" w:firstLine="0"/>
        <w:jc w:val="both"/>
        <w:rPr>
          <w:rFonts w:cs="Times New Roman"/>
          <w:b/>
          <w:sz w:val="16"/>
          <w:szCs w:val="16"/>
        </w:rPr>
      </w:pPr>
    </w:p>
    <w:p w14:paraId="75606EFE" w14:textId="77777777" w:rsidR="00A56EB7" w:rsidRPr="0021053A" w:rsidRDefault="00A56EB7" w:rsidP="00E04A17">
      <w:pPr>
        <w:pStyle w:val="BodyText"/>
        <w:spacing w:line="240" w:lineRule="auto"/>
        <w:ind w:left="0" w:firstLine="0"/>
        <w:jc w:val="both"/>
        <w:rPr>
          <w:rFonts w:cs="Times New Roman"/>
          <w:b/>
          <w:sz w:val="22"/>
        </w:rPr>
      </w:pPr>
      <w:r w:rsidRPr="0021053A">
        <w:rPr>
          <w:rFonts w:cs="Times New Roman"/>
          <w:b/>
          <w:sz w:val="22"/>
        </w:rPr>
        <w:t>Your personal data – what is it?</w:t>
      </w:r>
    </w:p>
    <w:p w14:paraId="0F8EF745" w14:textId="77777777" w:rsidR="00A56EB7" w:rsidRDefault="00A56EB7" w:rsidP="00E04A17">
      <w:pPr>
        <w:pStyle w:val="BodyText"/>
        <w:spacing w:line="240" w:lineRule="auto"/>
        <w:ind w:left="0" w:firstLine="0"/>
        <w:jc w:val="both"/>
        <w:rPr>
          <w:rFonts w:cs="Times New Roman"/>
          <w:sz w:val="22"/>
        </w:rPr>
      </w:pPr>
      <w:r>
        <w:rPr>
          <w:rFonts w:cs="Times New Roman"/>
          <w:sz w:val="22"/>
        </w:rPr>
        <w:t>‘</w:t>
      </w:r>
      <w:r w:rsidRPr="0021053A">
        <w:rPr>
          <w:rFonts w:cs="Times New Roman"/>
          <w:sz w:val="22"/>
        </w:rPr>
        <w:t>Personal data</w:t>
      </w:r>
      <w:r>
        <w:rPr>
          <w:rFonts w:cs="Times New Roman"/>
          <w:sz w:val="22"/>
        </w:rPr>
        <w:t>’</w:t>
      </w:r>
      <w:r w:rsidRPr="0021053A">
        <w:rPr>
          <w:rFonts w:cs="Times New Roman"/>
          <w:sz w:val="22"/>
        </w:rPr>
        <w:t xml:space="preserve">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w:t>
      </w:r>
      <w:r>
        <w:rPr>
          <w:rFonts w:cs="Times New Roman"/>
          <w:sz w:val="22"/>
        </w:rPr>
        <w:t>‘</w:t>
      </w:r>
      <w:r w:rsidRPr="0021053A">
        <w:rPr>
          <w:rFonts w:cs="Times New Roman"/>
          <w:sz w:val="22"/>
        </w:rPr>
        <w:t>GDPR</w:t>
      </w:r>
      <w:r>
        <w:rPr>
          <w:rFonts w:cs="Times New Roman"/>
          <w:sz w:val="22"/>
        </w:rPr>
        <w:t>’</w:t>
      </w:r>
      <w:r w:rsidRPr="0021053A">
        <w:rPr>
          <w:rFonts w:cs="Times New Roman"/>
          <w:sz w:val="22"/>
        </w:rPr>
        <w:t>) and other legislation relating to personal data and rights such as the Human Rights Act.</w:t>
      </w:r>
    </w:p>
    <w:p w14:paraId="7AB0C23E" w14:textId="77777777" w:rsidR="00A56EB7" w:rsidRPr="0021053A" w:rsidRDefault="00A56EB7" w:rsidP="0015334E">
      <w:pPr>
        <w:pStyle w:val="BodyText"/>
        <w:spacing w:line="240" w:lineRule="auto"/>
        <w:ind w:left="0" w:firstLine="0"/>
        <w:jc w:val="both"/>
        <w:rPr>
          <w:rFonts w:cs="Times New Roman"/>
          <w:sz w:val="22"/>
        </w:rPr>
      </w:pPr>
    </w:p>
    <w:p w14:paraId="6A18BCDB"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Who are we? </w:t>
      </w:r>
    </w:p>
    <w:p w14:paraId="521212F8" w14:textId="77777777" w:rsidR="00A56EB7" w:rsidRDefault="00A56EB7" w:rsidP="0015334E">
      <w:pPr>
        <w:pStyle w:val="BodyText"/>
        <w:spacing w:line="240" w:lineRule="auto"/>
        <w:ind w:left="0" w:firstLine="0"/>
        <w:jc w:val="both"/>
        <w:rPr>
          <w:rFonts w:cs="Times New Roman"/>
          <w:sz w:val="22"/>
        </w:rPr>
      </w:pPr>
      <w:r w:rsidRPr="00C03E51">
        <w:rPr>
          <w:rFonts w:cs="Times New Roman"/>
          <w:sz w:val="22"/>
        </w:rPr>
        <w:t xml:space="preserve">This Privacy Notice is provided to you by </w:t>
      </w:r>
      <w:r w:rsidR="00A325BF">
        <w:rPr>
          <w:rFonts w:cs="Times New Roman"/>
          <w:sz w:val="22"/>
        </w:rPr>
        <w:t>Downham West</w:t>
      </w:r>
      <w:r w:rsidRPr="00C03E51">
        <w:rPr>
          <w:rFonts w:cs="Times New Roman"/>
          <w:sz w:val="22"/>
        </w:rPr>
        <w:t xml:space="preserve"> Parish Council which is the data controller for your data.</w:t>
      </w:r>
    </w:p>
    <w:p w14:paraId="1A6EA623" w14:textId="77777777" w:rsidR="00A56EB7" w:rsidRPr="0021053A" w:rsidRDefault="00A56EB7" w:rsidP="0015334E">
      <w:pPr>
        <w:pStyle w:val="BodyText"/>
        <w:spacing w:line="240" w:lineRule="auto"/>
        <w:ind w:left="0" w:firstLine="0"/>
        <w:jc w:val="both"/>
        <w:rPr>
          <w:rFonts w:cs="Times New Roman"/>
          <w:sz w:val="22"/>
        </w:rPr>
      </w:pPr>
    </w:p>
    <w:p w14:paraId="21E851BA"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works together with:</w:t>
      </w:r>
    </w:p>
    <w:p w14:paraId="68940B3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 xml:space="preserve">Other data controllers, such as local authorities, public authorities, central government and agencies such as HMRC and DVLA </w:t>
      </w:r>
    </w:p>
    <w:p w14:paraId="127EEAC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Staff pension providers</w:t>
      </w:r>
    </w:p>
    <w:p w14:paraId="2A011402" w14:textId="0212A284"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 xml:space="preserve">Former and </w:t>
      </w:r>
      <w:r w:rsidR="000B3806" w:rsidRPr="0021053A">
        <w:rPr>
          <w:sz w:val="22"/>
        </w:rPr>
        <w:t>prospective employers</w:t>
      </w:r>
    </w:p>
    <w:p w14:paraId="06694A0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DBS services suppliers</w:t>
      </w:r>
    </w:p>
    <w:p w14:paraId="104A867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Payroll services providers</w:t>
      </w:r>
    </w:p>
    <w:p w14:paraId="1615C12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Recruitment Agencies</w:t>
      </w:r>
    </w:p>
    <w:p w14:paraId="5BA0A06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Credit reference agencies</w:t>
      </w:r>
    </w:p>
    <w:p w14:paraId="3C3787EF"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may need to share personal data we hold with them so that they can carry out their responsibilities to the </w:t>
      </w:r>
      <w:r>
        <w:rPr>
          <w:rFonts w:cs="Times New Roman"/>
          <w:sz w:val="22"/>
        </w:rPr>
        <w:t>Council</w:t>
      </w:r>
      <w:r w:rsidRPr="0021053A">
        <w:rPr>
          <w:rFonts w:cs="Times New Roman"/>
          <w:sz w:val="22"/>
        </w:rPr>
        <w:t xml:space="preserve"> and our community.  The organisations referred to above will sometimes be </w:t>
      </w:r>
      <w:r>
        <w:rPr>
          <w:rFonts w:cs="Times New Roman"/>
          <w:sz w:val="22"/>
        </w:rPr>
        <w:t>‘</w:t>
      </w:r>
      <w:r w:rsidRPr="0021053A">
        <w:rPr>
          <w:rFonts w:cs="Times New Roman"/>
          <w:sz w:val="22"/>
        </w:rPr>
        <w:t>joint data controllers</w:t>
      </w:r>
      <w:r>
        <w:rPr>
          <w:rFonts w:cs="Times New Roman"/>
          <w:sz w:val="22"/>
        </w:rPr>
        <w:t>’</w:t>
      </w:r>
      <w:r w:rsidRPr="0021053A">
        <w:rPr>
          <w:rFonts w:cs="Times New Roman"/>
          <w:sz w:val="22"/>
        </w:rPr>
        <w:t xml:space="preserve">. </w:t>
      </w:r>
      <w:r w:rsidR="007F484A">
        <w:rPr>
          <w:rFonts w:cs="Times New Roman"/>
          <w:sz w:val="22"/>
        </w:rPr>
        <w:t xml:space="preserve"> </w:t>
      </w:r>
      <w:r w:rsidRPr="0021053A">
        <w:rPr>
          <w:rFonts w:cs="Times New Roman"/>
          <w:sz w:val="22"/>
        </w:rPr>
        <w:t>This means we are all responsible to you for how we process your data where for example two or more data controllers are working together for a joint purpose.  If there is no joint purpose or collaboration then the data controllers will be independent and will be individually responsible to you.</w:t>
      </w:r>
    </w:p>
    <w:p w14:paraId="3966ABD9" w14:textId="77777777" w:rsidR="00324BD5" w:rsidRDefault="00324BD5" w:rsidP="0015334E">
      <w:pPr>
        <w:pStyle w:val="BodyText"/>
        <w:spacing w:line="240" w:lineRule="auto"/>
        <w:ind w:left="0" w:firstLine="0"/>
        <w:jc w:val="both"/>
        <w:rPr>
          <w:rFonts w:cs="Times New Roman"/>
          <w:sz w:val="22"/>
        </w:rPr>
      </w:pPr>
    </w:p>
    <w:p w14:paraId="32DB7D5F"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will comply with data protection law. This says that the personal data we hold about you must be:</w:t>
      </w:r>
    </w:p>
    <w:p w14:paraId="296581A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Used lawfully, fairly and in a transparent way.</w:t>
      </w:r>
    </w:p>
    <w:p w14:paraId="362C8D5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lastRenderedPageBreak/>
        <w:t>Collected only for valid purposes that we have clearly explained to you and not used in any way that is incompatible with those purposes.</w:t>
      </w:r>
    </w:p>
    <w:p w14:paraId="6637CF2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Relevant to the purposes we have told you about and limited only to those purposes.</w:t>
      </w:r>
    </w:p>
    <w:p w14:paraId="0612BEA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Accurate and kept up to date.</w:t>
      </w:r>
    </w:p>
    <w:p w14:paraId="1828919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only as long as necessary for the purposes we have told you about.</w:t>
      </w:r>
    </w:p>
    <w:p w14:paraId="67670D6C" w14:textId="77777777" w:rsidR="00A56EB7"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and destroyed securely including ensuring that appropriate technical and security measures are in place to protect your personal data to protect personal data from loss, misuse, unauthorised access and disclosure.</w:t>
      </w:r>
    </w:p>
    <w:p w14:paraId="777ADCD2" w14:textId="77777777" w:rsidR="00A56EB7" w:rsidRPr="0021053A" w:rsidRDefault="00A56EB7" w:rsidP="0015334E">
      <w:pPr>
        <w:pStyle w:val="BodyText"/>
        <w:tabs>
          <w:tab w:val="clear" w:pos="0"/>
          <w:tab w:val="left" w:pos="426"/>
        </w:tabs>
        <w:spacing w:line="240" w:lineRule="auto"/>
        <w:ind w:left="0" w:firstLine="0"/>
        <w:jc w:val="both"/>
        <w:rPr>
          <w:sz w:val="22"/>
        </w:rPr>
      </w:pPr>
    </w:p>
    <w:p w14:paraId="3F765668"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What data do we process? </w:t>
      </w:r>
    </w:p>
    <w:p w14:paraId="39DD9FD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Names, titles, and aliases, photographs.</w:t>
      </w:r>
    </w:p>
    <w:p w14:paraId="0649963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Start date/leaving date</w:t>
      </w:r>
      <w:r>
        <w:rPr>
          <w:rFonts w:cs="Times New Roman"/>
          <w:sz w:val="22"/>
        </w:rPr>
        <w:t>.</w:t>
      </w:r>
    </w:p>
    <w:p w14:paraId="501525D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Contact details such as telephone numbers, addresses, and email addresses.</w:t>
      </w:r>
    </w:p>
    <w:p w14:paraId="56593265" w14:textId="3A30F9F1"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Where they are relevant to </w:t>
      </w:r>
      <w:r w:rsidR="000B3806" w:rsidRPr="0021053A">
        <w:rPr>
          <w:rFonts w:cs="Times New Roman"/>
          <w:sz w:val="22"/>
        </w:rPr>
        <w:t>our legal</w:t>
      </w:r>
      <w:r w:rsidRPr="0021053A">
        <w:rPr>
          <w:rFonts w:cs="Times New Roman"/>
          <w:sz w:val="22"/>
        </w:rPr>
        <w:t xml:space="preserve"> obligations, or where you provide them to us, we may </w:t>
      </w:r>
      <w:r w:rsidR="000B3806" w:rsidRPr="0021053A">
        <w:rPr>
          <w:rFonts w:cs="Times New Roman"/>
          <w:sz w:val="22"/>
        </w:rPr>
        <w:t>process information</w:t>
      </w:r>
      <w:r w:rsidRPr="0021053A">
        <w:rPr>
          <w:rFonts w:cs="Times New Roman"/>
          <w:sz w:val="22"/>
        </w:rPr>
        <w:t xml:space="preserve"> such as gender, age, date of birth, marital status, nationality, education/work history, academic/professional qualifications, employment details, hobbies, family composition, and dependants.</w:t>
      </w:r>
    </w:p>
    <w:p w14:paraId="36EF3A9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Non-financial identifiers such as passport numbers, driving licence numbers, vehicle registration numbers, taxpayer identification numbers, staff identification numbers, tax reference codes, and national insurance numbers. </w:t>
      </w:r>
    </w:p>
    <w:p w14:paraId="12A85E6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Financial identifiers such as bank account numbers, payment card numbers, payment/transaction identifiers, policy numbers, and claim numbers.</w:t>
      </w:r>
    </w:p>
    <w:p w14:paraId="603B105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Financial information such as National Insurance number, pay and pay records, tax code, tax and benefits contributions, expenses claimed. </w:t>
      </w:r>
    </w:p>
    <w:p w14:paraId="54EF329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operational personal data created, obtained, or otherwise processed in the course of carrying out our activities, including but not limited to, CCTV footage, recordings of telephone conversations, IP addresses and website visit histories, logs of visitors, and logs of accidents, injuries and insurance claims.</w:t>
      </w:r>
    </w:p>
    <w:p w14:paraId="7774F29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Next of kin an</w:t>
      </w:r>
      <w:r>
        <w:rPr>
          <w:rFonts w:cs="Times New Roman"/>
          <w:sz w:val="22"/>
        </w:rPr>
        <w:t>d emergency contact information.</w:t>
      </w:r>
    </w:p>
    <w:p w14:paraId="5C8C8BD6" w14:textId="5CB32E36"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Recruitment information (including copies of right to work documentation, references and other information included in a CV or cover letter or as part of the application process and referral source (e.g. agency, </w:t>
      </w:r>
      <w:r w:rsidR="000B3806" w:rsidRPr="0021053A">
        <w:rPr>
          <w:rFonts w:cs="Times New Roman"/>
          <w:sz w:val="22"/>
        </w:rPr>
        <w:t>staff referral</w:t>
      </w:r>
      <w:r w:rsidRPr="0021053A">
        <w:rPr>
          <w:rFonts w:cs="Times New Roman"/>
          <w:sz w:val="22"/>
        </w:rPr>
        <w:t>)</w:t>
      </w:r>
      <w:r>
        <w:rPr>
          <w:rFonts w:cs="Times New Roman"/>
          <w:sz w:val="22"/>
        </w:rPr>
        <w:t>.</w:t>
      </w:r>
    </w:p>
    <w:p w14:paraId="16DD751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Location of employment or workplace.</w:t>
      </w:r>
    </w:p>
    <w:p w14:paraId="48E115B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staff data (not covered above) including; level, performance management information, languages and proficiency; licences/certificates, immigration status; employment status; information for disciplinary and grievance proceedings; and personal biographies.</w:t>
      </w:r>
    </w:p>
    <w:p w14:paraId="7E0A258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CCTV footage and other information obtained through electronic means such as swipecard records.</w:t>
      </w:r>
    </w:p>
    <w:p w14:paraId="664F94E5"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Information about your use of our information and communications systems.</w:t>
      </w:r>
    </w:p>
    <w:p w14:paraId="16100D01" w14:textId="77777777" w:rsidR="00A56EB7" w:rsidRPr="0021053A" w:rsidRDefault="00A56EB7" w:rsidP="0015334E">
      <w:pPr>
        <w:pStyle w:val="BodyText"/>
        <w:tabs>
          <w:tab w:val="clear" w:pos="0"/>
          <w:tab w:val="left" w:pos="426"/>
        </w:tabs>
        <w:spacing w:line="240" w:lineRule="auto"/>
        <w:ind w:left="426" w:firstLine="0"/>
        <w:jc w:val="both"/>
        <w:rPr>
          <w:rFonts w:cs="Times New Roman"/>
          <w:sz w:val="22"/>
        </w:rPr>
      </w:pPr>
    </w:p>
    <w:p w14:paraId="00CFA3DA"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We use your personal data for some or all of the following purposes:</w:t>
      </w:r>
      <w:r>
        <w:rPr>
          <w:rFonts w:cs="Times New Roman"/>
          <w:b/>
          <w:sz w:val="22"/>
        </w:rPr>
        <w:t xml:space="preserve"> </w:t>
      </w:r>
    </w:p>
    <w:p w14:paraId="38CD966C"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Please note: We need all the categories of personal data in the list above primarily to allow us to perform our contract with you and to enable us to comply with legal obligations. </w:t>
      </w:r>
    </w:p>
    <w:p w14:paraId="421077D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 decision about your recruitment or appointment.</w:t>
      </w:r>
    </w:p>
    <w:p w14:paraId="0CD33B4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Determining the terms on which you work for us.</w:t>
      </w:r>
    </w:p>
    <w:p w14:paraId="1E96763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lastRenderedPageBreak/>
        <w:t>Checking you are legally entitled to work in the UK.</w:t>
      </w:r>
    </w:p>
    <w:p w14:paraId="0D41671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Paying you and, if you are an employee, deducting tax and National Insurance contributions.</w:t>
      </w:r>
    </w:p>
    <w:p w14:paraId="211C615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Providing any contractual benefits to you</w:t>
      </w:r>
    </w:p>
    <w:p w14:paraId="58CE9F0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Liaising with your pension provider.</w:t>
      </w:r>
    </w:p>
    <w:p w14:paraId="09B8466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Administering the contract we have entered into with you.</w:t>
      </w:r>
    </w:p>
    <w:p w14:paraId="7D72D73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Management and planning, including accounting and auditing.</w:t>
      </w:r>
    </w:p>
    <w:p w14:paraId="39B6DFA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performance reviews, managing performance and determining performance requirements.</w:t>
      </w:r>
    </w:p>
    <w:p w14:paraId="37AEC397"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salary reviews and compensation.</w:t>
      </w:r>
    </w:p>
    <w:p w14:paraId="46923AF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Assessing qualifications for a particular job or task, including decisions about promotions.</w:t>
      </w:r>
    </w:p>
    <w:p w14:paraId="72EDF28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grievance or disciplinary proceedings.</w:t>
      </w:r>
    </w:p>
    <w:p w14:paraId="2D7DC6C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your continued employment or engagement.</w:t>
      </w:r>
    </w:p>
    <w:p w14:paraId="4D3EF6C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arrangements for the termination of our working relationship.</w:t>
      </w:r>
    </w:p>
    <w:p w14:paraId="038E75F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Education, training and development requirements.</w:t>
      </w:r>
    </w:p>
    <w:p w14:paraId="0B4FF1E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Dealing with legal disputes involving you, including accidents at work.</w:t>
      </w:r>
    </w:p>
    <w:p w14:paraId="1500D43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Ascertaining your fitness to work.</w:t>
      </w:r>
    </w:p>
    <w:p w14:paraId="5BDAD20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Managing sickness absence.</w:t>
      </w:r>
    </w:p>
    <w:p w14:paraId="74B8DE7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Complying with health and safety obligations.</w:t>
      </w:r>
    </w:p>
    <w:p w14:paraId="733A64D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prevent fraud.</w:t>
      </w:r>
    </w:p>
    <w:p w14:paraId="223BC3E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monitor your use of our information and communication systems to ensure compliance with our IT policies.</w:t>
      </w:r>
    </w:p>
    <w:p w14:paraId="69D7647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ensure network and information security, including preventing unauthorised access to our computer and electronic communications systems and preventing malicious software distribution.</w:t>
      </w:r>
    </w:p>
    <w:p w14:paraId="0736D4A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conduct data analytics studies to review and better understand employee retention and attrition rates.</w:t>
      </w:r>
    </w:p>
    <w:p w14:paraId="5D88917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Equal opportunities monitoring.</w:t>
      </w:r>
    </w:p>
    <w:p w14:paraId="5B42303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undertake activity consistent with our statutory functions and powers including any delegated functions. </w:t>
      </w:r>
    </w:p>
    <w:p w14:paraId="153FA21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maintain our own accounts and records;</w:t>
      </w:r>
    </w:p>
    <w:p w14:paraId="453A217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seek your views or comments;</w:t>
      </w:r>
    </w:p>
    <w:p w14:paraId="622305F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process a job application;</w:t>
      </w:r>
    </w:p>
    <w:p w14:paraId="74A9650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administer </w:t>
      </w:r>
      <w:r>
        <w:rPr>
          <w:rFonts w:cs="Times New Roman"/>
          <w:sz w:val="22"/>
        </w:rPr>
        <w:t>Council</w:t>
      </w:r>
      <w:r w:rsidRPr="0021053A">
        <w:rPr>
          <w:rFonts w:cs="Times New Roman"/>
          <w:sz w:val="22"/>
        </w:rPr>
        <w:t>lors’ interests</w:t>
      </w:r>
    </w:p>
    <w:p w14:paraId="21954DC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provide a reference.</w:t>
      </w:r>
    </w:p>
    <w:p w14:paraId="77D69B58"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Our processing may also include the use of CCTV systems for monitoring purposes</w:t>
      </w:r>
      <w:r>
        <w:rPr>
          <w:rFonts w:cs="Times New Roman"/>
          <w:sz w:val="22"/>
        </w:rPr>
        <w:t>.</w:t>
      </w:r>
    </w:p>
    <w:p w14:paraId="7F12720E"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the above grounds for processing will overlap and there may be several grounds which justify our use of your personal data.</w:t>
      </w:r>
    </w:p>
    <w:p w14:paraId="01AE834B"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will only use your personal data when the law allows us to. Most commonly, we will use your personal data in the following circumstances:</w:t>
      </w:r>
    </w:p>
    <w:p w14:paraId="1EEF7FA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perform the contract we have entered into with you.</w:t>
      </w:r>
    </w:p>
    <w:p w14:paraId="650023D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comply with a legal obligation.</w:t>
      </w:r>
    </w:p>
    <w:p w14:paraId="516C1CF0"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may also use your personal data in the following situations, which are likely to be rare:</w:t>
      </w:r>
    </w:p>
    <w:p w14:paraId="3B9F0C9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protect your interests (or someone else’s interests).</w:t>
      </w:r>
    </w:p>
    <w:p w14:paraId="5FB3AC5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[or for official purposes].</w:t>
      </w:r>
    </w:p>
    <w:p w14:paraId="0AE66BA2" w14:textId="77777777" w:rsidR="00A56EB7" w:rsidRPr="0021053A" w:rsidRDefault="00A56EB7" w:rsidP="0015334E">
      <w:pPr>
        <w:pStyle w:val="BodyText"/>
        <w:spacing w:line="240" w:lineRule="auto"/>
        <w:ind w:left="0" w:firstLine="0"/>
        <w:jc w:val="both"/>
        <w:rPr>
          <w:rFonts w:cs="Times New Roman"/>
          <w:sz w:val="22"/>
        </w:rPr>
      </w:pPr>
    </w:p>
    <w:p w14:paraId="44BBCEEA"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 xml:space="preserve">How </w:t>
      </w:r>
      <w:r w:rsidR="0015334E">
        <w:rPr>
          <w:rFonts w:cs="Times New Roman"/>
          <w:b/>
          <w:sz w:val="22"/>
        </w:rPr>
        <w:t>we use sensitive personal data</w:t>
      </w:r>
    </w:p>
    <w:p w14:paraId="73FDAF29"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r w:rsidRPr="0021053A">
        <w:rPr>
          <w:rFonts w:cs="Times New Roman"/>
          <w:sz w:val="22"/>
        </w:rPr>
        <w:t xml:space="preserve">We may process sensitive personal data relating to staff, </w:t>
      </w:r>
      <w:r>
        <w:rPr>
          <w:rFonts w:cs="Times New Roman"/>
          <w:sz w:val="22"/>
        </w:rPr>
        <w:t>Council</w:t>
      </w:r>
      <w:r w:rsidRPr="0021053A">
        <w:rPr>
          <w:rFonts w:cs="Times New Roman"/>
          <w:sz w:val="22"/>
        </w:rPr>
        <w:t xml:space="preserve">lors </w:t>
      </w:r>
      <w:r w:rsidR="00AE5AA2" w:rsidRPr="0021053A">
        <w:rPr>
          <w:rFonts w:cs="Times New Roman"/>
          <w:sz w:val="22"/>
        </w:rPr>
        <w:t>and role</w:t>
      </w:r>
      <w:r w:rsidRPr="0021053A">
        <w:rPr>
          <w:rFonts w:cs="Times New Roman"/>
          <w:sz w:val="22"/>
        </w:rPr>
        <w:t xml:space="preserve"> holders including, as appropriate:</w:t>
      </w:r>
    </w:p>
    <w:p w14:paraId="6635B506" w14:textId="599E7905"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 xml:space="preserve">Information about your physical or mental health or condition in order to monitor sick leave and take decisions on </w:t>
      </w:r>
      <w:r w:rsidR="000B3806" w:rsidRPr="0021053A">
        <w:rPr>
          <w:rFonts w:cs="Times New Roman"/>
          <w:sz w:val="22"/>
        </w:rPr>
        <w:t>your fitness</w:t>
      </w:r>
      <w:r w:rsidRPr="0021053A">
        <w:rPr>
          <w:rFonts w:cs="Times New Roman"/>
          <w:sz w:val="22"/>
        </w:rPr>
        <w:t xml:space="preserve"> for work;</w:t>
      </w:r>
    </w:p>
    <w:p w14:paraId="356E8E35"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Yo</w:t>
      </w:r>
      <w:r w:rsidR="00A56EB7" w:rsidRPr="0021053A">
        <w:rPr>
          <w:rFonts w:cs="Times New Roman"/>
          <w:sz w:val="22"/>
        </w:rPr>
        <w:t>ur racial or ethnic origin or religious or similar information in order to monitor compliance with equal opportunities legislation;</w:t>
      </w:r>
    </w:p>
    <w:p w14:paraId="6D5257B9"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order to comply with legal requirements and obligations to third parties.</w:t>
      </w:r>
    </w:p>
    <w:p w14:paraId="0AFC578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These types of data are described in the GDPR as </w:t>
      </w:r>
      <w:r>
        <w:rPr>
          <w:rFonts w:cs="Times New Roman"/>
          <w:sz w:val="22"/>
        </w:rPr>
        <w:t>‘</w:t>
      </w:r>
      <w:r w:rsidRPr="0021053A">
        <w:rPr>
          <w:rFonts w:cs="Times New Roman"/>
          <w:sz w:val="22"/>
        </w:rPr>
        <w:t>Special categories of data</w:t>
      </w:r>
      <w:r>
        <w:rPr>
          <w:rFonts w:cs="Times New Roman"/>
          <w:sz w:val="22"/>
        </w:rPr>
        <w:t>’</w:t>
      </w:r>
      <w:r w:rsidRPr="0021053A">
        <w:rPr>
          <w:rFonts w:cs="Times New Roman"/>
          <w:sz w:val="22"/>
        </w:rPr>
        <w:t xml:space="preserve"> and require higher levels of protection. We need to have further justification for collecting, storing and using this type of personal data. </w:t>
      </w:r>
    </w:p>
    <w:p w14:paraId="0DB7CC77" w14:textId="77777777" w:rsidR="00A56EB7" w:rsidRPr="0021053A" w:rsidRDefault="00A56EB7" w:rsidP="0015334E">
      <w:pPr>
        <w:pStyle w:val="BodyText"/>
        <w:tabs>
          <w:tab w:val="clear" w:pos="0"/>
          <w:tab w:val="left" w:pos="426"/>
        </w:tabs>
        <w:spacing w:line="240" w:lineRule="auto"/>
        <w:jc w:val="both"/>
        <w:rPr>
          <w:rFonts w:cs="Times New Roman"/>
          <w:sz w:val="22"/>
        </w:rPr>
      </w:pPr>
      <w:r w:rsidRPr="0021053A">
        <w:rPr>
          <w:rFonts w:cs="Times New Roman"/>
          <w:sz w:val="22"/>
        </w:rPr>
        <w:t>We may process special categories of personal data in the following circumstances:</w:t>
      </w:r>
    </w:p>
    <w:p w14:paraId="5F2B9798"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limited circumstances, with your explicit written consent.</w:t>
      </w:r>
    </w:p>
    <w:p w14:paraId="26637C0F"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we need to carry out our legal obligations.</w:t>
      </w:r>
    </w:p>
    <w:p w14:paraId="519B1D1F"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such as for equal opportunities monitoring or in relation to our pension scheme.</w:t>
      </w:r>
    </w:p>
    <w:p w14:paraId="46B907A7"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to assess your working capacity on health grounds, subject to appropriate confidentiality safeguards.</w:t>
      </w:r>
    </w:p>
    <w:p w14:paraId="43675FE5"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process this type of personal data where it is needed in relation to legal claims or where it is needed to protect your interests (or someone else’s interests) and you are not capable of giving your consent, or where you have already m</w:t>
      </w:r>
      <w:r>
        <w:rPr>
          <w:rFonts w:cs="Times New Roman"/>
          <w:sz w:val="22"/>
        </w:rPr>
        <w:t>ade the information public.</w:t>
      </w:r>
    </w:p>
    <w:p w14:paraId="6FD69FF1"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p>
    <w:p w14:paraId="17C2D2E5"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Do we need your consent to process your sensitive personal data?</w:t>
      </w:r>
    </w:p>
    <w:p w14:paraId="282155D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We do not need your consent if we use your sensitive personal data in accordance with our rights and obligations in the field of employment and social security law. </w:t>
      </w:r>
    </w:p>
    <w:p w14:paraId="21E7BB6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520C45A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You should be aware that it is not a condition of your contract with us that you agree to any request for consent from us.</w:t>
      </w:r>
    </w:p>
    <w:p w14:paraId="3BD87068" w14:textId="77777777" w:rsidR="00A56EB7" w:rsidRDefault="00A56EB7" w:rsidP="0015334E">
      <w:pPr>
        <w:pStyle w:val="BodyText"/>
        <w:spacing w:line="240" w:lineRule="auto"/>
        <w:ind w:left="0" w:firstLine="0"/>
        <w:jc w:val="both"/>
        <w:rPr>
          <w:rFonts w:cs="Times New Roman"/>
          <w:b/>
          <w:sz w:val="22"/>
        </w:rPr>
      </w:pPr>
    </w:p>
    <w:p w14:paraId="795D18B9"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Information about criminal convictions  </w:t>
      </w:r>
    </w:p>
    <w:p w14:paraId="038A745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We may only use personal data relating to criminal convictions where the law allows us to do so. This will usually be where such processing is necessary to carry out our obligations and provided we do so in line with our data protection policy.</w:t>
      </w:r>
    </w:p>
    <w:p w14:paraId="719DB5E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4A58FECB" w14:textId="77777777" w:rsidR="00A56EB7" w:rsidRPr="00A56EB7" w:rsidRDefault="00A56EB7" w:rsidP="0015334E">
      <w:pPr>
        <w:pStyle w:val="BodyText"/>
        <w:numPr>
          <w:ilvl w:val="0"/>
          <w:numId w:val="3"/>
        </w:numPr>
        <w:tabs>
          <w:tab w:val="clear" w:pos="0"/>
          <w:tab w:val="left" w:pos="426"/>
        </w:tabs>
        <w:spacing w:line="240" w:lineRule="auto"/>
        <w:ind w:left="426" w:hanging="426"/>
        <w:jc w:val="both"/>
        <w:rPr>
          <w:rFonts w:cs="Times New Roman"/>
          <w:b/>
          <w:sz w:val="22"/>
        </w:rPr>
      </w:pPr>
      <w:r w:rsidRPr="00187103">
        <w:rPr>
          <w:rFonts w:cs="Times New Roman"/>
          <w:sz w:val="22"/>
        </w:rPr>
        <w:t>We will only collect personal data about criminal convictions if it is appropriate given the nature of the role and where we are legally able to do so.  Where appropriate, we will collect personal data about criminal convictions as part of the recruitment process or we may be notified of such personal data directly by you in the course of you working for us.</w:t>
      </w:r>
    </w:p>
    <w:p w14:paraId="5333867D" w14:textId="77777777" w:rsidR="00A56EB7" w:rsidRDefault="00A56EB7" w:rsidP="0015334E">
      <w:pPr>
        <w:pStyle w:val="BodyText"/>
        <w:tabs>
          <w:tab w:val="clear" w:pos="0"/>
          <w:tab w:val="left" w:pos="426"/>
        </w:tabs>
        <w:spacing w:line="240" w:lineRule="auto"/>
        <w:ind w:left="0" w:firstLine="0"/>
        <w:jc w:val="both"/>
        <w:rPr>
          <w:rFonts w:cs="Times New Roman"/>
          <w:b/>
          <w:sz w:val="22"/>
        </w:rPr>
      </w:pPr>
    </w:p>
    <w:p w14:paraId="7ABB53F4"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What is the legal basis for processing your personal data?</w:t>
      </w:r>
    </w:p>
    <w:p w14:paraId="7F90C314"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our processing is necessary for compl</w:t>
      </w:r>
      <w:r>
        <w:rPr>
          <w:rFonts w:cs="Times New Roman"/>
          <w:sz w:val="22"/>
        </w:rPr>
        <w:t>iance with a legal obligation.</w:t>
      </w:r>
    </w:p>
    <w:p w14:paraId="6F98D7D0"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We may also process data if it is necessary for the performance of a contract with you, or to take s</w:t>
      </w:r>
      <w:r>
        <w:rPr>
          <w:rFonts w:cs="Times New Roman"/>
          <w:sz w:val="22"/>
        </w:rPr>
        <w:t>teps to enter into a contract.</w:t>
      </w:r>
    </w:p>
    <w:p w14:paraId="559C4903"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will also process your data in order to assist you in fulfilling your role in the </w:t>
      </w:r>
      <w:r>
        <w:rPr>
          <w:rFonts w:cs="Times New Roman"/>
          <w:sz w:val="22"/>
        </w:rPr>
        <w:t>Council,</w:t>
      </w:r>
      <w:r w:rsidRPr="0021053A">
        <w:rPr>
          <w:rFonts w:cs="Times New Roman"/>
          <w:sz w:val="22"/>
        </w:rPr>
        <w:t xml:space="preserve"> including administrative support or if processing is necessary for compliance with a legal obligation.</w:t>
      </w:r>
    </w:p>
    <w:p w14:paraId="67A9DB11" w14:textId="77777777" w:rsidR="00A56EB7" w:rsidRPr="0021053A" w:rsidRDefault="00A56EB7" w:rsidP="0015334E">
      <w:pPr>
        <w:pStyle w:val="BodyText"/>
        <w:spacing w:line="240" w:lineRule="auto"/>
        <w:ind w:left="0" w:firstLine="0"/>
        <w:jc w:val="both"/>
        <w:rPr>
          <w:rFonts w:cs="Times New Roman"/>
          <w:sz w:val="22"/>
        </w:rPr>
      </w:pPr>
    </w:p>
    <w:p w14:paraId="7A46195A"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Sharing your personal data</w:t>
      </w:r>
    </w:p>
    <w:p w14:paraId="6E478D66"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4A087E10" w14:textId="17BC92A3"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 xml:space="preserve">Our agents, suppliers and contractors. For example, we may ask a commercial provider to manage our HR/ payroll </w:t>
      </w:r>
      <w:r w:rsidR="000B3806" w:rsidRPr="0021053A">
        <w:rPr>
          <w:rFonts w:cs="Times New Roman"/>
          <w:sz w:val="22"/>
        </w:rPr>
        <w:t>functions,</w:t>
      </w:r>
      <w:r w:rsidRPr="0021053A">
        <w:rPr>
          <w:rFonts w:cs="Times New Roman"/>
          <w:sz w:val="22"/>
        </w:rPr>
        <w:t xml:space="preserve"> or to maintain our database software;</w:t>
      </w:r>
    </w:p>
    <w:p w14:paraId="42D8F6F7"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Other persons or organisations operating within local community.</w:t>
      </w:r>
    </w:p>
    <w:p w14:paraId="188742B1"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 xml:space="preserve">Other data controllers, such as local authorities, public authorities, central government and agencies such as HMRC and DVLA </w:t>
      </w:r>
    </w:p>
    <w:p w14:paraId="1816356D"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Staff pension providers</w:t>
      </w:r>
    </w:p>
    <w:p w14:paraId="270C681F" w14:textId="44C94820"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 xml:space="preserve">Former and </w:t>
      </w:r>
      <w:r w:rsidR="000B3806" w:rsidRPr="0021053A">
        <w:rPr>
          <w:rFonts w:cs="Times New Roman"/>
          <w:sz w:val="22"/>
        </w:rPr>
        <w:t>prospective employers</w:t>
      </w:r>
    </w:p>
    <w:p w14:paraId="220338B7"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DBS services suppliers</w:t>
      </w:r>
    </w:p>
    <w:p w14:paraId="70A39AF2"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Payroll services providers</w:t>
      </w:r>
    </w:p>
    <w:p w14:paraId="4F7C2748"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Recruitment Agencies</w:t>
      </w:r>
    </w:p>
    <w:p w14:paraId="68FBC840"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Credit reference agencies</w:t>
      </w:r>
    </w:p>
    <w:p w14:paraId="1E3E29F3"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Professional advisors</w:t>
      </w:r>
    </w:p>
    <w:p w14:paraId="51DC1BEE"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Trade unions or employee representatives</w:t>
      </w:r>
    </w:p>
    <w:p w14:paraId="04284C56" w14:textId="77777777" w:rsidR="00A56EB7" w:rsidRPr="0021053A" w:rsidRDefault="00A56EB7" w:rsidP="0015334E">
      <w:pPr>
        <w:pStyle w:val="BodyText"/>
        <w:spacing w:line="240" w:lineRule="auto"/>
        <w:ind w:left="0" w:firstLine="0"/>
        <w:jc w:val="both"/>
        <w:rPr>
          <w:rFonts w:cs="Times New Roman"/>
          <w:sz w:val="22"/>
        </w:rPr>
      </w:pPr>
    </w:p>
    <w:p w14:paraId="19052EAD"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How long do we keep your personal data?</w:t>
      </w:r>
    </w:p>
    <w:p w14:paraId="76DC557F" w14:textId="03EA7947" w:rsidR="00A56EB7" w:rsidRDefault="00A56EB7" w:rsidP="0015334E">
      <w:pPr>
        <w:pStyle w:val="BodyText"/>
        <w:spacing w:line="240" w:lineRule="auto"/>
        <w:ind w:left="0" w:firstLine="0"/>
        <w:jc w:val="both"/>
        <w:rPr>
          <w:sz w:val="22"/>
        </w:rPr>
      </w:pPr>
      <w:r w:rsidRPr="0021053A">
        <w:rPr>
          <w:sz w:val="22"/>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w:t>
      </w:r>
      <w:r>
        <w:rPr>
          <w:sz w:val="22"/>
        </w:rPr>
        <w:t>Council</w:t>
      </w:r>
      <w:r w:rsidRPr="0021053A">
        <w:rPr>
          <w:sz w:val="22"/>
        </w:rPr>
        <w:t xml:space="preserve"> is permitted to retain data in order to defend or pursue claims.  In some </w:t>
      </w:r>
      <w:r w:rsidR="000B3806" w:rsidRPr="0021053A">
        <w:rPr>
          <w:sz w:val="22"/>
        </w:rPr>
        <w:t>cases,</w:t>
      </w:r>
      <w:r w:rsidRPr="0021053A">
        <w:rPr>
          <w:sz w:val="22"/>
        </w:rPr>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7DC8E13E" w14:textId="77777777" w:rsidR="00A56EB7" w:rsidRPr="0021053A" w:rsidRDefault="00A56EB7" w:rsidP="0015334E">
      <w:pPr>
        <w:pStyle w:val="BodyText"/>
        <w:spacing w:line="240" w:lineRule="auto"/>
        <w:ind w:left="0" w:firstLine="0"/>
        <w:jc w:val="both"/>
        <w:rPr>
          <w:sz w:val="22"/>
        </w:rPr>
      </w:pPr>
    </w:p>
    <w:p w14:paraId="1E760E52"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 xml:space="preserve">Your responsibilities </w:t>
      </w:r>
    </w:p>
    <w:p w14:paraId="321030F0" w14:textId="77777777" w:rsidR="00A56EB7" w:rsidRDefault="00A56EB7" w:rsidP="0015334E">
      <w:pPr>
        <w:pStyle w:val="BodyText"/>
        <w:spacing w:line="240" w:lineRule="auto"/>
        <w:ind w:left="0" w:firstLine="0"/>
        <w:jc w:val="both"/>
        <w:rPr>
          <w:sz w:val="22"/>
        </w:rPr>
      </w:pPr>
      <w:r w:rsidRPr="0021053A">
        <w:rPr>
          <w:sz w:val="22"/>
        </w:rPr>
        <w:t xml:space="preserve">It is important that the personal data we hold about you is accurate and current. Please keep us informed if your </w:t>
      </w:r>
      <w:r w:rsidRPr="0021053A">
        <w:rPr>
          <w:rFonts w:cs="Times New Roman"/>
          <w:sz w:val="22"/>
        </w:rPr>
        <w:t xml:space="preserve">personal data </w:t>
      </w:r>
      <w:r w:rsidRPr="0021053A">
        <w:rPr>
          <w:sz w:val="22"/>
        </w:rPr>
        <w:t>changes during your working relationship with us.</w:t>
      </w:r>
    </w:p>
    <w:p w14:paraId="3232362A"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Your rights in connection with personal data</w:t>
      </w:r>
    </w:p>
    <w:p w14:paraId="4B54ADF7"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You have the following rights with </w:t>
      </w:r>
      <w:r>
        <w:rPr>
          <w:rFonts w:cs="Times New Roman"/>
          <w:sz w:val="22"/>
        </w:rPr>
        <w:t xml:space="preserve">respect to your personal data: </w:t>
      </w:r>
    </w:p>
    <w:p w14:paraId="0AA2CC3A"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When exercising any of the rights listed below, in order to process your request, we may need to verify your identity for your security.  In such cases we will need you to respond with proof of your identity before you can exercise these rights.</w:t>
      </w:r>
    </w:p>
    <w:p w14:paraId="22818B56"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access personal data we hold on you</w:t>
      </w:r>
    </w:p>
    <w:p w14:paraId="5ECB39E8" w14:textId="026624B9"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At any point you can contact us to request the personal data we hold on you as well as why we have that personal data, who has access to the personal data and where we obtained the personal data from.  Once we have received your </w:t>
      </w:r>
      <w:r w:rsidR="000B3806" w:rsidRPr="0021053A">
        <w:rPr>
          <w:sz w:val="22"/>
        </w:rPr>
        <w:t>request,</w:t>
      </w:r>
      <w:r w:rsidRPr="0021053A">
        <w:rPr>
          <w:sz w:val="22"/>
        </w:rPr>
        <w:t xml:space="preserve"> we will respond within one month. </w:t>
      </w:r>
    </w:p>
    <w:p w14:paraId="3579670D"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There are no fees or charges for the first request but additional requests for the same personal data or requests which are manifestly unfounded or excessive may be subject to an administrative fee.</w:t>
      </w:r>
    </w:p>
    <w:p w14:paraId="0D733B89"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correct and update the personal data we hold on you</w:t>
      </w:r>
    </w:p>
    <w:p w14:paraId="18BFBA22"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the data we hold on you is out of date, incomplete or incorrect, you can inform us and your data will be updated. </w:t>
      </w:r>
    </w:p>
    <w:p w14:paraId="0E546925"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have your personal data erased</w:t>
      </w:r>
    </w:p>
    <w:p w14:paraId="57526C28"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you feel that we should no longer be using your personal data or that we are unlawfully using your personal data, you can request that we erase the personal data we hold. </w:t>
      </w:r>
    </w:p>
    <w:p w14:paraId="100C31D2" w14:textId="6CCC629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When we receive your </w:t>
      </w:r>
      <w:r w:rsidR="000B3806" w:rsidRPr="0021053A">
        <w:rPr>
          <w:sz w:val="22"/>
        </w:rPr>
        <w:t>request,</w:t>
      </w:r>
      <w:r w:rsidRPr="0021053A">
        <w:rPr>
          <w:sz w:val="22"/>
        </w:rPr>
        <w:t xml:space="preserve"> we will confirm whether the personal data has been deleted or the reason why it cannot be deleted (for example because we need it for to comply with a legal obligation</w:t>
      </w:r>
      <w:r w:rsidRPr="0021053A" w:rsidDel="004E5728">
        <w:rPr>
          <w:sz w:val="22"/>
        </w:rPr>
        <w:t>)</w:t>
      </w:r>
      <w:r w:rsidRPr="0021053A">
        <w:rPr>
          <w:sz w:val="22"/>
        </w:rPr>
        <w:t xml:space="preserve">. </w:t>
      </w:r>
    </w:p>
    <w:p w14:paraId="3EDFFF5C"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object to processing of your personal data or to restrict it to certain purposes only</w:t>
      </w:r>
    </w:p>
    <w:p w14:paraId="32543D7F" w14:textId="16114059"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You have the right to request that we stop processing your personal data or ask us to restrict processing. Upon receiving the </w:t>
      </w:r>
      <w:r w:rsidR="000B3806" w:rsidRPr="0021053A">
        <w:rPr>
          <w:sz w:val="22"/>
        </w:rPr>
        <w:t>request,</w:t>
      </w:r>
      <w:r w:rsidRPr="0021053A">
        <w:rPr>
          <w:sz w:val="22"/>
        </w:rPr>
        <w:t xml:space="preserve"> we will contact you and let you know if we are able to comply or if we have a legal obligation to</w:t>
      </w:r>
      <w:r w:rsidR="00AE5AA2">
        <w:rPr>
          <w:sz w:val="22"/>
        </w:rPr>
        <w:t xml:space="preserve"> continue to process your data.</w:t>
      </w:r>
    </w:p>
    <w:p w14:paraId="64C7F924"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data portability</w:t>
      </w:r>
    </w:p>
    <w:p w14:paraId="66ADC945"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have the right to request that we transfer some of your data to another controller. We will comply with your request, where it is feasible to do so, within one month of receiving your request.</w:t>
      </w:r>
    </w:p>
    <w:p w14:paraId="340F4B30" w14:textId="77777777" w:rsidR="00A56EB7" w:rsidRPr="0021053A" w:rsidRDefault="00A56EB7" w:rsidP="0015334E">
      <w:pPr>
        <w:pStyle w:val="BodyText"/>
        <w:numPr>
          <w:ilvl w:val="1"/>
          <w:numId w:val="5"/>
        </w:numPr>
        <w:tabs>
          <w:tab w:val="clear" w:pos="0"/>
          <w:tab w:val="left" w:pos="567"/>
        </w:tabs>
        <w:spacing w:line="240" w:lineRule="auto"/>
        <w:ind w:hanging="720"/>
        <w:jc w:val="both"/>
        <w:rPr>
          <w:b/>
          <w:i/>
          <w:sz w:val="22"/>
        </w:rPr>
      </w:pPr>
      <w:r w:rsidRPr="0021053A">
        <w:rPr>
          <w:b/>
          <w:i/>
          <w:sz w:val="22"/>
        </w:rPr>
        <w:t>The right to withdraw your consent to the processing at any time for any processing of data to which consent was obtained</w:t>
      </w:r>
    </w:p>
    <w:p w14:paraId="49C43239"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withdraw your consent easily by telephone, email, or by post (see Contact Details below).</w:t>
      </w:r>
    </w:p>
    <w:p w14:paraId="06C7A0FB"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 xml:space="preserve">The right to lodge a complaint with the Information Commissioner’s Office. </w:t>
      </w:r>
    </w:p>
    <w:p w14:paraId="337782B8" w14:textId="77777777"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contact the Information Commissioners Office on 0303 123 1113 or via email https://ico.org.uk/global/contact-us/email/ or at the Information Commissioner's Office, Wycliffe House, Water Lane, Wilmslow, Cheshire SK9 5AF.</w:t>
      </w:r>
    </w:p>
    <w:p w14:paraId="0ADE95E7" w14:textId="77777777" w:rsidR="00A56EB7" w:rsidRPr="0021053A" w:rsidRDefault="00A56EB7" w:rsidP="0015334E">
      <w:pPr>
        <w:pStyle w:val="BodyText"/>
        <w:tabs>
          <w:tab w:val="clear" w:pos="0"/>
          <w:tab w:val="left" w:pos="851"/>
        </w:tabs>
        <w:spacing w:line="240" w:lineRule="auto"/>
        <w:jc w:val="both"/>
        <w:rPr>
          <w:sz w:val="22"/>
        </w:rPr>
      </w:pPr>
    </w:p>
    <w:p w14:paraId="18297638"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Transfer of Data Abroad</w:t>
      </w:r>
    </w:p>
    <w:p w14:paraId="09A8F7C5" w14:textId="77777777" w:rsidR="00A56EB7" w:rsidRDefault="00A56EB7" w:rsidP="0015334E">
      <w:pPr>
        <w:tabs>
          <w:tab w:val="left" w:pos="0"/>
        </w:tabs>
        <w:spacing w:after="120" w:line="240" w:lineRule="auto"/>
        <w:jc w:val="both"/>
      </w:pPr>
      <w:r w:rsidRPr="006E6A52">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w:t>
      </w:r>
    </w:p>
    <w:p w14:paraId="32360799" w14:textId="77777777" w:rsidR="00A56EB7" w:rsidRDefault="00A56EB7" w:rsidP="0015334E">
      <w:pPr>
        <w:tabs>
          <w:tab w:val="left" w:pos="426"/>
        </w:tabs>
        <w:spacing w:after="120" w:line="240" w:lineRule="auto"/>
        <w:ind w:left="426" w:hanging="426"/>
        <w:jc w:val="both"/>
      </w:pPr>
    </w:p>
    <w:p w14:paraId="5DCE59EA" w14:textId="77777777" w:rsidR="00C835EC" w:rsidRPr="0021053A" w:rsidRDefault="00C835EC" w:rsidP="0015334E">
      <w:pPr>
        <w:tabs>
          <w:tab w:val="left" w:pos="426"/>
        </w:tabs>
        <w:spacing w:after="120" w:line="240" w:lineRule="auto"/>
        <w:ind w:left="426" w:hanging="426"/>
        <w:jc w:val="both"/>
      </w:pPr>
    </w:p>
    <w:p w14:paraId="505C3DF9"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Further processing</w:t>
      </w:r>
    </w:p>
    <w:p w14:paraId="7DC25CBC" w14:textId="77777777" w:rsidR="00A56EB7" w:rsidRDefault="00A56EB7" w:rsidP="0015334E">
      <w:pPr>
        <w:spacing w:after="120" w:line="240" w:lineRule="auto"/>
        <w:jc w:val="both"/>
      </w:pPr>
      <w:r w:rsidRPr="0021053A">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w:t>
      </w:r>
    </w:p>
    <w:p w14:paraId="246C8BFD" w14:textId="77777777" w:rsidR="00A56EB7" w:rsidRPr="0021053A" w:rsidRDefault="00A56EB7" w:rsidP="0015334E">
      <w:pPr>
        <w:spacing w:after="120" w:line="240" w:lineRule="auto"/>
        <w:jc w:val="both"/>
      </w:pPr>
    </w:p>
    <w:p w14:paraId="73432DC4" w14:textId="77777777" w:rsidR="00A56EB7" w:rsidRPr="0021053A" w:rsidRDefault="00A56EB7" w:rsidP="0015334E">
      <w:pPr>
        <w:spacing w:after="120" w:line="240" w:lineRule="auto"/>
        <w:jc w:val="both"/>
        <w:rPr>
          <w:b/>
        </w:rPr>
      </w:pPr>
      <w:r w:rsidRPr="0021053A">
        <w:rPr>
          <w:b/>
        </w:rPr>
        <w:t>Changes to this notice</w:t>
      </w:r>
    </w:p>
    <w:p w14:paraId="733FB5A1" w14:textId="77777777" w:rsidR="00A56EB7" w:rsidRDefault="00A56EB7" w:rsidP="0015334E">
      <w:pPr>
        <w:spacing w:after="120" w:line="240" w:lineRule="auto"/>
        <w:jc w:val="both"/>
      </w:pPr>
      <w:r w:rsidRPr="00D627A1">
        <w:t>We keep this Privacy Notice under regular review and we will place any updates on the website.</w:t>
      </w:r>
    </w:p>
    <w:p w14:paraId="6E27E463" w14:textId="77777777" w:rsidR="00A56EB7" w:rsidRPr="00D627A1" w:rsidRDefault="00A56EB7" w:rsidP="0015334E">
      <w:pPr>
        <w:spacing w:after="120" w:line="240" w:lineRule="auto"/>
        <w:jc w:val="both"/>
      </w:pPr>
    </w:p>
    <w:p w14:paraId="0B719065" w14:textId="77777777" w:rsidR="00A56EB7" w:rsidRPr="00C03E51" w:rsidRDefault="00A56EB7" w:rsidP="0015334E">
      <w:pPr>
        <w:keepNext/>
        <w:spacing w:after="120" w:line="240" w:lineRule="auto"/>
        <w:jc w:val="both"/>
        <w:rPr>
          <w:rFonts w:cs="Arial"/>
          <w:b/>
        </w:rPr>
      </w:pPr>
      <w:r w:rsidRPr="00C03E51">
        <w:rPr>
          <w:rFonts w:cs="Arial"/>
          <w:b/>
        </w:rPr>
        <w:t>Contact Details</w:t>
      </w:r>
    </w:p>
    <w:p w14:paraId="1EBD31DC" w14:textId="77777777" w:rsidR="00A56EB7" w:rsidRPr="00C03E51" w:rsidRDefault="00A56EB7" w:rsidP="0015334E">
      <w:pPr>
        <w:spacing w:after="120" w:line="240" w:lineRule="auto"/>
        <w:jc w:val="both"/>
        <w:rPr>
          <w:rFonts w:cs="Arial"/>
        </w:rPr>
      </w:pPr>
      <w:r w:rsidRPr="00C03E51">
        <w:rPr>
          <w:rFonts w:cs="Arial"/>
        </w:rPr>
        <w:t>Please contact us if you have any questions about this Privacy Notice or the personal data we hold about you or to exercise all relevant rights, queries or complaints to:</w:t>
      </w:r>
    </w:p>
    <w:p w14:paraId="5B2E7D1E" w14:textId="77777777" w:rsidR="00A56EB7" w:rsidRPr="00C03E51" w:rsidRDefault="00A56EB7" w:rsidP="0015334E">
      <w:pPr>
        <w:spacing w:after="120" w:line="240" w:lineRule="auto"/>
        <w:jc w:val="both"/>
        <w:rPr>
          <w:rFonts w:cs="Arial"/>
        </w:rPr>
      </w:pPr>
      <w:r w:rsidRPr="00C03E51">
        <w:rPr>
          <w:rFonts w:cs="Arial"/>
        </w:rPr>
        <w:t>The Data Controller:</w:t>
      </w:r>
      <w:r w:rsidRPr="00C03E51">
        <w:rPr>
          <w:rFonts w:cs="Arial"/>
        </w:rPr>
        <w:tab/>
      </w:r>
      <w:r w:rsidR="00A325BF">
        <w:rPr>
          <w:rFonts w:cs="Arial"/>
        </w:rPr>
        <w:t>Downham West</w:t>
      </w:r>
      <w:r w:rsidRPr="00C03E51">
        <w:rPr>
          <w:rFonts w:cs="Arial"/>
        </w:rPr>
        <w:t xml:space="preserve"> Parish Council, C/O The Parish Clerk, Mrs Sara Porter</w:t>
      </w:r>
    </w:p>
    <w:p w14:paraId="2182CA95" w14:textId="77777777" w:rsidR="00A56EB7" w:rsidRPr="00C03E51" w:rsidRDefault="00A56EB7" w:rsidP="0015334E">
      <w:pPr>
        <w:spacing w:after="120" w:line="240" w:lineRule="auto"/>
        <w:jc w:val="both"/>
        <w:rPr>
          <w:rFonts w:cs="Arial"/>
        </w:rPr>
      </w:pPr>
      <w:r w:rsidRPr="00C03E51">
        <w:rPr>
          <w:rFonts w:cs="Arial"/>
        </w:rPr>
        <w:tab/>
      </w:r>
      <w:r w:rsidRPr="00C03E51">
        <w:rPr>
          <w:rFonts w:cs="Arial"/>
        </w:rPr>
        <w:tab/>
      </w:r>
      <w:r w:rsidRPr="00C03E51">
        <w:rPr>
          <w:rFonts w:cs="Arial"/>
        </w:rPr>
        <w:tab/>
        <w:t>The Old School House, High Street, Stoke Ferry, King’s Lynn, Norfolk, PE33 9SF</w:t>
      </w:r>
    </w:p>
    <w:p w14:paraId="31A27213" w14:textId="77777777" w:rsidR="00264A55" w:rsidRPr="00BC2EF8" w:rsidRDefault="00A56EB7" w:rsidP="0015334E">
      <w:pPr>
        <w:spacing w:after="120" w:line="240" w:lineRule="auto"/>
        <w:jc w:val="both"/>
      </w:pPr>
      <w:r w:rsidRPr="00C03E51">
        <w:rPr>
          <w:rFonts w:cs="Arial"/>
        </w:rPr>
        <w:t>Email:</w:t>
      </w:r>
      <w:r w:rsidRPr="00C03E51">
        <w:rPr>
          <w:rFonts w:cs="Arial"/>
        </w:rPr>
        <w:tab/>
      </w:r>
      <w:r w:rsidRPr="00C03E51">
        <w:rPr>
          <w:rFonts w:cs="Arial"/>
        </w:rPr>
        <w:tab/>
      </w:r>
      <w:r w:rsidRPr="00C03E51">
        <w:rPr>
          <w:rFonts w:cs="Arial"/>
        </w:rPr>
        <w:tab/>
      </w:r>
      <w:r w:rsidR="00A325BF">
        <w:rPr>
          <w:rFonts w:cs="Arial"/>
        </w:rPr>
        <w:t>dwpc01</w:t>
      </w:r>
      <w:r w:rsidRPr="00C03E51">
        <w:rPr>
          <w:rFonts w:cs="Arial"/>
        </w:rPr>
        <w:t>@gmail.com</w:t>
      </w:r>
    </w:p>
    <w:sectPr w:rsidR="00264A55" w:rsidRPr="00BC2EF8" w:rsidSect="00264A55">
      <w:type w:val="continuous"/>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315EE" w14:textId="77777777" w:rsidR="00B55D28" w:rsidRDefault="00B55D28" w:rsidP="00BE41D5">
      <w:pPr>
        <w:spacing w:after="0" w:line="240" w:lineRule="auto"/>
      </w:pPr>
      <w:r>
        <w:separator/>
      </w:r>
    </w:p>
  </w:endnote>
  <w:endnote w:type="continuationSeparator" w:id="0">
    <w:p w14:paraId="4D47E04D" w14:textId="77777777" w:rsidR="00B55D28" w:rsidRDefault="00B55D28" w:rsidP="00BE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F025E" w14:textId="77777777" w:rsidR="00B55D28" w:rsidRDefault="00B55D28" w:rsidP="00BE41D5">
      <w:pPr>
        <w:spacing w:after="0" w:line="240" w:lineRule="auto"/>
      </w:pPr>
      <w:r>
        <w:separator/>
      </w:r>
    </w:p>
  </w:footnote>
  <w:footnote w:type="continuationSeparator" w:id="0">
    <w:p w14:paraId="744ACA8A" w14:textId="77777777" w:rsidR="00B55D28" w:rsidRDefault="00B55D28" w:rsidP="00BE4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D0399"/>
    <w:multiLevelType w:val="hybridMultilevel"/>
    <w:tmpl w:val="7960DA54"/>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9BF1BF8"/>
    <w:multiLevelType w:val="hybridMultilevel"/>
    <w:tmpl w:val="C0120466"/>
    <w:lvl w:ilvl="0" w:tplc="A030DDD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FD2CBB"/>
    <w:multiLevelType w:val="multilevel"/>
    <w:tmpl w:val="1534C4D2"/>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b/>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72960E8"/>
    <w:multiLevelType w:val="hybridMultilevel"/>
    <w:tmpl w:val="BCF0DDFC"/>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775893">
    <w:abstractNumId w:val="5"/>
  </w:num>
  <w:num w:numId="2" w16cid:durableId="1091513625">
    <w:abstractNumId w:val="4"/>
  </w:num>
  <w:num w:numId="3" w16cid:durableId="511532834">
    <w:abstractNumId w:val="3"/>
  </w:num>
  <w:num w:numId="4" w16cid:durableId="1659068411">
    <w:abstractNumId w:val="0"/>
  </w:num>
  <w:num w:numId="5" w16cid:durableId="1138497492">
    <w:abstractNumId w:val="2"/>
  </w:num>
  <w:num w:numId="6" w16cid:durableId="279190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E41D5"/>
    <w:rsid w:val="000022D0"/>
    <w:rsid w:val="000541E1"/>
    <w:rsid w:val="00062C56"/>
    <w:rsid w:val="0007633F"/>
    <w:rsid w:val="000A1693"/>
    <w:rsid w:val="000B3806"/>
    <w:rsid w:val="000C5470"/>
    <w:rsid w:val="001457D2"/>
    <w:rsid w:val="0015334E"/>
    <w:rsid w:val="00154B19"/>
    <w:rsid w:val="001C2914"/>
    <w:rsid w:val="001E6509"/>
    <w:rsid w:val="00237942"/>
    <w:rsid w:val="00264A55"/>
    <w:rsid w:val="002F3922"/>
    <w:rsid w:val="00324BD5"/>
    <w:rsid w:val="003331C0"/>
    <w:rsid w:val="00350297"/>
    <w:rsid w:val="003949D6"/>
    <w:rsid w:val="003B6326"/>
    <w:rsid w:val="003C55E3"/>
    <w:rsid w:val="003D46CA"/>
    <w:rsid w:val="003D721B"/>
    <w:rsid w:val="004E5CC3"/>
    <w:rsid w:val="004E67EA"/>
    <w:rsid w:val="005709A7"/>
    <w:rsid w:val="00596B98"/>
    <w:rsid w:val="005A3C12"/>
    <w:rsid w:val="005B603B"/>
    <w:rsid w:val="005B794B"/>
    <w:rsid w:val="005E3579"/>
    <w:rsid w:val="00625FFE"/>
    <w:rsid w:val="006D299F"/>
    <w:rsid w:val="00700AED"/>
    <w:rsid w:val="00723DA2"/>
    <w:rsid w:val="00795BCF"/>
    <w:rsid w:val="007E6D70"/>
    <w:rsid w:val="007F484A"/>
    <w:rsid w:val="008869AC"/>
    <w:rsid w:val="009035A1"/>
    <w:rsid w:val="009365CC"/>
    <w:rsid w:val="00957277"/>
    <w:rsid w:val="00962DB3"/>
    <w:rsid w:val="00A325BF"/>
    <w:rsid w:val="00A56EB7"/>
    <w:rsid w:val="00A57352"/>
    <w:rsid w:val="00A574C4"/>
    <w:rsid w:val="00A702B6"/>
    <w:rsid w:val="00A7071B"/>
    <w:rsid w:val="00AE3359"/>
    <w:rsid w:val="00AE3F68"/>
    <w:rsid w:val="00AE5AA2"/>
    <w:rsid w:val="00AE7EFE"/>
    <w:rsid w:val="00AF3784"/>
    <w:rsid w:val="00B00FB3"/>
    <w:rsid w:val="00B55D28"/>
    <w:rsid w:val="00B9312B"/>
    <w:rsid w:val="00B94DD2"/>
    <w:rsid w:val="00BC2EF8"/>
    <w:rsid w:val="00BC4383"/>
    <w:rsid w:val="00BE41D5"/>
    <w:rsid w:val="00C03E51"/>
    <w:rsid w:val="00C11BBB"/>
    <w:rsid w:val="00C272DE"/>
    <w:rsid w:val="00C760EC"/>
    <w:rsid w:val="00C835EC"/>
    <w:rsid w:val="00C937F9"/>
    <w:rsid w:val="00C96A6F"/>
    <w:rsid w:val="00D0222D"/>
    <w:rsid w:val="00D74835"/>
    <w:rsid w:val="00DA1782"/>
    <w:rsid w:val="00DA7240"/>
    <w:rsid w:val="00E04A17"/>
    <w:rsid w:val="00E3179E"/>
    <w:rsid w:val="00E60D49"/>
    <w:rsid w:val="00E762E1"/>
    <w:rsid w:val="00F517E7"/>
    <w:rsid w:val="00F575E3"/>
    <w:rsid w:val="00F57702"/>
    <w:rsid w:val="00F63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92A4F97"/>
  <w15:docId w15:val="{8AFC5DBA-00BB-48C8-8CB8-8F7C6B42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1D5"/>
    <w:rPr>
      <w:rFonts w:ascii="Tahoma" w:hAnsi="Tahoma" w:cs="Tahoma"/>
      <w:sz w:val="16"/>
      <w:szCs w:val="16"/>
    </w:rPr>
  </w:style>
  <w:style w:type="paragraph" w:styleId="Header">
    <w:name w:val="header"/>
    <w:basedOn w:val="Normal"/>
    <w:link w:val="HeaderChar"/>
    <w:uiPriority w:val="99"/>
    <w:semiHidden/>
    <w:unhideWhenUsed/>
    <w:rsid w:val="00BE41D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41D5"/>
  </w:style>
  <w:style w:type="paragraph" w:styleId="Footer">
    <w:name w:val="footer"/>
    <w:basedOn w:val="Normal"/>
    <w:link w:val="FooterChar"/>
    <w:uiPriority w:val="99"/>
    <w:semiHidden/>
    <w:unhideWhenUsed/>
    <w:rsid w:val="00BE41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41D5"/>
  </w:style>
  <w:style w:type="paragraph" w:styleId="NoSpacing">
    <w:name w:val="No Spacing"/>
    <w:uiPriority w:val="1"/>
    <w:qFormat/>
    <w:rsid w:val="00BC4383"/>
    <w:pPr>
      <w:spacing w:after="0" w:line="240" w:lineRule="auto"/>
    </w:pPr>
  </w:style>
  <w:style w:type="paragraph" w:styleId="ListParagraph">
    <w:name w:val="List Paragraph"/>
    <w:basedOn w:val="Normal"/>
    <w:uiPriority w:val="34"/>
    <w:qFormat/>
    <w:rsid w:val="00BC2EF8"/>
    <w:pPr>
      <w:spacing w:after="0" w:line="240" w:lineRule="auto"/>
      <w:ind w:left="720"/>
      <w:contextualSpacing/>
    </w:pPr>
    <w:rPr>
      <w:rFonts w:eastAsiaTheme="minorHAnsi" w:cs="Times New Roman"/>
      <w:sz w:val="24"/>
      <w:szCs w:val="20"/>
    </w:rPr>
  </w:style>
  <w:style w:type="paragraph" w:styleId="BodyText">
    <w:name w:val="Body Text"/>
    <w:basedOn w:val="Normal"/>
    <w:link w:val="BodyTextChar"/>
    <w:uiPriority w:val="1"/>
    <w:qFormat/>
    <w:rsid w:val="00A56EB7"/>
    <w:pPr>
      <w:tabs>
        <w:tab w:val="left" w:pos="0"/>
      </w:tabs>
      <w:kinsoku w:val="0"/>
      <w:overflowPunct w:val="0"/>
      <w:spacing w:after="120" w:line="260" w:lineRule="exact"/>
      <w:ind w:left="720" w:hanging="720"/>
    </w:pPr>
    <w:rPr>
      <w:rFonts w:eastAsia="Times New Roman" w:cs="Arial"/>
      <w:sz w:val="20"/>
    </w:rPr>
  </w:style>
  <w:style w:type="character" w:customStyle="1" w:styleId="BodyTextChar">
    <w:name w:val="Body Text Char"/>
    <w:basedOn w:val="DefaultParagraphFont"/>
    <w:link w:val="BodyText"/>
    <w:uiPriority w:val="1"/>
    <w:rsid w:val="00A56EB7"/>
    <w:rPr>
      <w:rFonts w:eastAsia="Times New Roman" w:cs="Arial"/>
      <w:sz w:val="20"/>
    </w:rPr>
  </w:style>
  <w:style w:type="table" w:styleId="TableGrid">
    <w:name w:val="Table Grid"/>
    <w:uiPriority w:val="59"/>
    <w:rsid w:val="00A56EB7"/>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369908">
      <w:bodyDiv w:val="1"/>
      <w:marLeft w:val="0"/>
      <w:marRight w:val="0"/>
      <w:marTop w:val="0"/>
      <w:marBottom w:val="0"/>
      <w:divBdr>
        <w:top w:val="none" w:sz="0" w:space="0" w:color="auto"/>
        <w:left w:val="none" w:sz="0" w:space="0" w:color="auto"/>
        <w:bottom w:val="none" w:sz="0" w:space="0" w:color="auto"/>
        <w:right w:val="none" w:sz="0" w:space="0" w:color="auto"/>
      </w:divBdr>
    </w:div>
    <w:div w:id="840127248">
      <w:bodyDiv w:val="1"/>
      <w:marLeft w:val="0"/>
      <w:marRight w:val="0"/>
      <w:marTop w:val="0"/>
      <w:marBottom w:val="0"/>
      <w:divBdr>
        <w:top w:val="none" w:sz="0" w:space="0" w:color="auto"/>
        <w:left w:val="none" w:sz="0" w:space="0" w:color="auto"/>
        <w:bottom w:val="none" w:sz="0" w:space="0" w:color="auto"/>
        <w:right w:val="none" w:sz="0" w:space="0" w:color="auto"/>
      </w:divBdr>
    </w:div>
    <w:div w:id="1236208142">
      <w:bodyDiv w:val="1"/>
      <w:marLeft w:val="0"/>
      <w:marRight w:val="0"/>
      <w:marTop w:val="0"/>
      <w:marBottom w:val="0"/>
      <w:divBdr>
        <w:top w:val="none" w:sz="0" w:space="0" w:color="auto"/>
        <w:left w:val="none" w:sz="0" w:space="0" w:color="auto"/>
        <w:bottom w:val="none" w:sz="0" w:space="0" w:color="auto"/>
        <w:right w:val="none" w:sz="0" w:space="0" w:color="auto"/>
      </w:divBdr>
    </w:div>
    <w:div w:id="144704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2594</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Sara Porter</cp:lastModifiedBy>
  <cp:revision>11</cp:revision>
  <cp:lastPrinted>2015-08-12T12:59:00Z</cp:lastPrinted>
  <dcterms:created xsi:type="dcterms:W3CDTF">2018-05-25T18:46:00Z</dcterms:created>
  <dcterms:modified xsi:type="dcterms:W3CDTF">2026-05-04T12:25:00Z</dcterms:modified>
</cp:coreProperties>
</file>